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ZARZĄDZENIE NR 2/2018</w:t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 dnia 16.04.2018r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Dyrektora Gminnej Biblioteki Publicznej w Czerminie 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w sprawie wyznaczenia Inspektora Ochrony Danych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Na podstawie art.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Zarządza się, co następuje: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§ 1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Na Inspektora Ochrony Danych wyznaczony zostaje Pan/Pani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Katarzyna Jakubiec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§ 2 </w:t>
      </w:r>
    </w:p>
    <w:p>
      <w:pPr>
        <w:pStyle w:val="Normal"/>
        <w:spacing w:lineRule="exact" w:line="276" w:before="100" w:after="1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Traci moc Zarządzenie nr 2/2017 z dnia 20.09.2017r Dyrektora Gminnej Biblioteki Publicznej w Czerminie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§ 3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Zarządzenie wchodzi w życie z dniem 25 maja 2018r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Dyrektor GBP w Czerminie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Zofia Płatek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LibreOffice/5.3.4.2$Windows_x86 LibreOffice_project/f82d347ccc0be322489bf7da61d7e4ad13fe2ff3</Application>
  <Pages>1</Pages>
  <Words>119</Words>
  <Characters>674</Characters>
  <CharactersWithSpaces>782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2021-03-30T15:26:24Z</dcterms:modified>
  <cp:revision>2</cp:revision>
  <dc:subject/>
  <dc:title/>
</cp:coreProperties>
</file>